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B6" w:rsidRPr="00B43567" w:rsidRDefault="004957B6" w:rsidP="004957B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</w:rPr>
        <w:t>Инструкция</w:t>
      </w:r>
    </w:p>
    <w:p w:rsidR="004957B6" w:rsidRPr="00B43567" w:rsidRDefault="004957B6" w:rsidP="004957B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bdr w:val="none" w:sz="0" w:space="0" w:color="auto" w:frame="1"/>
        </w:rPr>
        <w:t>по охране жизни и здоровья детей</w:t>
      </w:r>
    </w:p>
    <w:p w:rsidR="004957B6" w:rsidRPr="00B43567" w:rsidRDefault="004957B6" w:rsidP="004957B6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  <w:t> 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1.  </w:t>
      </w:r>
      <w:proofErr w:type="gramStart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ДОУ, размещенных в двухэтажных зданиях, балконы и лестницы</w:t>
      </w:r>
      <w:r w:rsidRPr="00B43567">
        <w:rPr>
          <w:rFonts w:ascii="Times New Roman" w:eastAsia="Times New Roman" w:hAnsi="Times New Roman" w:cs="Times New Roman"/>
          <w:color w:val="000000"/>
          <w:sz w:val="28"/>
        </w:rPr>
        <w:t> </w:t>
      </w:r>
      <w:bookmarkStart w:id="0" w:name="_GoBack"/>
      <w:bookmarkEnd w:id="0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должны иметь высокие перила с прямыми вертикальными, часто рас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ставленными планками.</w:t>
      </w:r>
      <w:proofErr w:type="gramEnd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Лестницы на чердаках, а также наружные по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жарные лестницы в нижней части следует закрывать щитами.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2. 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открывающиеся окна должны открываться внутрь, закрепляться крючками.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3.   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Технические осмотры здания ДОУ должны быть систематическими. Не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 xml:space="preserve">обходимо осуществлять </w:t>
      </w:r>
      <w:proofErr w:type="gramStart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  за</w:t>
      </w:r>
      <w:proofErr w:type="gramEnd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исправностью водопровода, канализации, газопровода, за устойчивостью и исправно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стью фрамуг, физкультурных приборов, мебели. Портреты, картины, огнетушители, шкафы для игрового строительного материала, ве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шалки для одежды и полотенец должны прочно прикрепляться (к полу или стене).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4.   </w:t>
      </w:r>
      <w:r w:rsidRPr="00B43567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Запрещается</w:t>
      </w:r>
      <w:r w:rsidRPr="00B43567">
        <w:rPr>
          <w:rFonts w:ascii="Times New Roman" w:eastAsia="Times New Roman" w:hAnsi="Times New Roman" w:cs="Times New Roman"/>
          <w:color w:val="FF0000"/>
          <w:sz w:val="28"/>
        </w:rPr>
        <w:t>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вбивать гвозди на уровне роста детей в поме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softHyphen/>
        <w:t>щении ДОУ, навесов на участке. Колышки на вешалках должны быть деревянные. Подставки для цветов в групповых комнатах должны быть устойчивые. Радиаторы центрального отопления в групповых комнатах, умывальных и других помещениях ДОУ должны быть загорожены снимающимися или открывающимися для чистки экранами. 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5.  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сотрудник ДОУ должен знать правила пожарной безопасности, уметь обращаться с огнетушителями и знать план эвакуации детей на случай пожара.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6.  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каждом ДОУ должны быть вывешены на видном месте адреса и номера телефонов заведующего ДОУ, врача, пункта скорой помощи, пожарного депо.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7.  </w:t>
      </w:r>
      <w:r w:rsidRPr="00B43567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Запрещается</w:t>
      </w:r>
      <w:r w:rsidRPr="00B4356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приносить в групповые комнаты кипяток. Подавать пищу из кухни нужно в то время, когда в коридорах и на лестницах нет детей. Во избежание желудочных заболеваний и пищевых отравлений заведующий ДОУ обязан ежедневно контролировать доброкачественность выдаваемых на кухню продуктов. Обязательно ежедневная проба пищи заведующим, врачом или медицинской сестрой перед подачей ее детям, с отметкой результатов в специальной тетради. Во избежание попадания костей в суп нужно строго следить за тем, чтобы мясные и рыбные бульоны процеживались. Нельзя пользоваться цинковой посудой и с осыпающейся эмалью, столовой и чайной посудой с отбитыми краями. Необходимо следить за тем, чтобы дети без разрешения воспитателя не ели никаких растений.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8.  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Каждый ребенок должен иметь индивидуальную гребенку, полотенце, салфетку, зубную щетку. Лекарства, дезинфекционные средства, спички нужно держать в закрытом шкафу. Электропроводка должна быть изолированной, электроприборы – недоступны для детей. Иглы, булавки следует держать в недоступном для детей месте. Ножницы для занятий с 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детьми должны быть с тупыми концами. Пользоваться ими дети могут только под руководством и наблюдением воспитателя.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9.    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Участок ДОУ должен быть обнесен изгородью высотой не менее 2м</w:t>
      </w:r>
      <w:proofErr w:type="gramStart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.З</w:t>
      </w:r>
      <w:proofErr w:type="gramEnd"/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апрещаются</w:t>
      </w:r>
      <w:r w:rsidRPr="00B4356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кирпичные барьеры вокруг цветочных клумб. Физкультурные приборы на участке должны быть устойчивыми, иметь прочные рейки, перила. Приборы для занятий и все сооружения для игр детей должны соответствовать размерам.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10.  </w:t>
      </w:r>
      <w:r w:rsidRPr="00B43567">
        <w:rPr>
          <w:rFonts w:ascii="Times New Roman" w:eastAsia="Times New Roman" w:hAnsi="Times New Roman" w:cs="Times New Roman"/>
          <w:color w:val="002060"/>
          <w:sz w:val="28"/>
        </w:rPr>
        <w:t>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Крыши всех построек на участках ДОУ должны своевременно очищаться от снега; нельзя допускать образования по краям крыш свисающих глыб снега и сосулек. Необходимо очищать от снега и льда и посыпать песком дорожки, наружные лестницы и детские площадки на участке. Нельзя разрешать детям катание на ногах с ледяных горок. Должно быть организовано тщательное наблюдение за тем, чтобы дети не уходили за пределы участка детского сада. В случае самовольного ухода ребенка нужно немедленно отправить на его розыски работников ДОУ, а также сообщить об уходе ребенка в ближайшее отделение милиции и родителям. Входные двери ДОУ должны быть снабжены звонком, иметь запор на высоте, недоступной ребенку, постоянно закрываться.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11. 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Отправляясь в экскурсию или на прогулку по улице, воспитатель обязан точно знать число детей, которых он берет с собой. Если в ДОУ по какой-либо причине остаются некоторые дети из группы, то они по указанию заведующего должны находиться под присмотром определенного сотрудника. В случае дальней прогулки группы вместе с воспитателем следует направлять еще кого-либо из персонала. В этом случае один взрослый идет впереди колонны, другой сзади. При переходе с детьми через улицу необходимо соблюдать осторожность и строго выполнять правила уличного движения.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12.  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жаркое время во избежание перегрева дети должны носить легкие головные уборы. Солнечные ванны даются только по назначению и под наблюдением врача. Следует постоянно следить за температурным режимом, влажностью воздуха, естественным и искусственным освещением детских помещений. Во избежание заноса инфекции запрещается передача из одного ДОУ в другой во временное пользование праздничных костюмов и других праздничных атрибутов.</w:t>
      </w:r>
    </w:p>
    <w:p w:rsidR="004957B6" w:rsidRPr="00B43567" w:rsidRDefault="004957B6" w:rsidP="00ED2C3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B43567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</w:rPr>
        <w:t>13. </w:t>
      </w:r>
      <w:r w:rsidRPr="00B43567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Запрещается</w:t>
      </w:r>
      <w:r w:rsidRPr="00B4356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435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впускать на территорию ДОУ неизвестных лиц без предъявления ими документа, удостоверяющего личность посетителя и его право на посещение ДОУ.</w:t>
      </w:r>
    </w:p>
    <w:p w:rsidR="00821E8A" w:rsidRDefault="00821E8A" w:rsidP="00ED2C3B">
      <w:pPr>
        <w:jc w:val="both"/>
      </w:pPr>
    </w:p>
    <w:sectPr w:rsidR="00821E8A" w:rsidSect="0082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>
    <w:useFELayout/>
  </w:compat>
  <w:rsids>
    <w:rsidRoot w:val="004957B6"/>
    <w:rsid w:val="004957B6"/>
    <w:rsid w:val="00821E8A"/>
    <w:rsid w:val="00ED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4072</Characters>
  <Application>Microsoft Office Word</Application>
  <DocSecurity>0</DocSecurity>
  <Lines>33</Lines>
  <Paragraphs>9</Paragraphs>
  <ScaleCrop>false</ScaleCrop>
  <Company>Microsoft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2018-10-30T17:41:00Z</dcterms:created>
  <dcterms:modified xsi:type="dcterms:W3CDTF">2018-11-01T17:45:00Z</dcterms:modified>
</cp:coreProperties>
</file>